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5D" w:rsidRPr="00BC50AA" w:rsidRDefault="00BC0F5D" w:rsidP="00BC0F5D">
      <w:pPr>
        <w:jc w:val="center"/>
        <w:rPr>
          <w:b/>
          <w:sz w:val="20"/>
          <w:szCs w:val="20"/>
        </w:rPr>
      </w:pPr>
      <w:r w:rsidRPr="00BC50AA">
        <w:rPr>
          <w:b/>
          <w:sz w:val="20"/>
          <w:szCs w:val="20"/>
        </w:rPr>
        <w:t>СОГЛАШЕНИЕ</w:t>
      </w:r>
      <w:r w:rsidR="003C280D" w:rsidRPr="00BC50AA">
        <w:rPr>
          <w:b/>
          <w:sz w:val="20"/>
          <w:szCs w:val="20"/>
        </w:rPr>
        <w:t xml:space="preserve"> О СОТРУДНИЧЕСТВЕ </w:t>
      </w:r>
    </w:p>
    <w:p w:rsidR="00BC0F5D" w:rsidRPr="00BC50AA" w:rsidRDefault="00BC0F5D" w:rsidP="00BC0F5D">
      <w:pPr>
        <w:rPr>
          <w:sz w:val="20"/>
          <w:szCs w:val="20"/>
        </w:rPr>
      </w:pPr>
    </w:p>
    <w:p w:rsidR="00BC0F5D" w:rsidRPr="00D22EB2" w:rsidRDefault="00D22EB2" w:rsidP="00BC0F5D">
      <w:r w:rsidRPr="00D22EB2">
        <w:t>МР  «Буйнакский район»</w:t>
      </w:r>
      <w:r w:rsidR="00C245E5" w:rsidRPr="00D22EB2">
        <w:t xml:space="preserve">                </w:t>
      </w:r>
      <w:r w:rsidR="003C280D" w:rsidRPr="00D22EB2">
        <w:tab/>
      </w:r>
      <w:r w:rsidR="00C245E5" w:rsidRPr="00D22EB2">
        <w:t xml:space="preserve">                      </w:t>
      </w:r>
      <w:r>
        <w:t xml:space="preserve">                 </w:t>
      </w:r>
      <w:r w:rsidRPr="00D22EB2">
        <w:t xml:space="preserve"> </w:t>
      </w:r>
      <w:r w:rsidR="00BB4814" w:rsidRPr="00D22EB2">
        <w:t xml:space="preserve"> «__</w:t>
      </w:r>
      <w:r w:rsidR="00C245E5" w:rsidRPr="00D22EB2">
        <w:t xml:space="preserve">»   сентября </w:t>
      </w:r>
      <w:r w:rsidR="003C280D" w:rsidRPr="00D22EB2">
        <w:t xml:space="preserve"> 20</w:t>
      </w:r>
      <w:r w:rsidR="00C245E5" w:rsidRPr="00D22EB2">
        <w:t>22</w:t>
      </w:r>
    </w:p>
    <w:p w:rsidR="00BC0F5D" w:rsidRPr="00D22EB2" w:rsidRDefault="00BC0F5D" w:rsidP="00BC0F5D"/>
    <w:p w:rsidR="00BC0F5D" w:rsidRPr="00D22EB2" w:rsidRDefault="00BB4814" w:rsidP="001E1C3E">
      <w:pPr>
        <w:ind w:firstLine="709"/>
        <w:jc w:val="both"/>
      </w:pPr>
      <w:r w:rsidRPr="00D22EB2">
        <w:rPr>
          <w:spacing w:val="4"/>
        </w:rPr>
        <w:t>Муниципальное бюджетное учреждение дополнительного образования имени З. З. Бамматова «Буйнакский районный центр развития одаренности» (МБОУ ЦО «БРЦРО»)</w:t>
      </w:r>
      <w:r w:rsidR="003C280D" w:rsidRPr="00D22EB2">
        <w:t xml:space="preserve">, </w:t>
      </w:r>
      <w:r w:rsidR="00500CEE" w:rsidRPr="00D22EB2">
        <w:t>именуем</w:t>
      </w:r>
      <w:r w:rsidR="00F347FF" w:rsidRPr="00D22EB2">
        <w:t>ый</w:t>
      </w:r>
      <w:r w:rsidR="00BC0F5D" w:rsidRPr="00D22EB2">
        <w:t xml:space="preserve"> в дальнейшем «</w:t>
      </w:r>
      <w:r w:rsidR="003C280D" w:rsidRPr="00D22EB2">
        <w:t>Сторона 1</w:t>
      </w:r>
      <w:r w:rsidR="00BC0F5D" w:rsidRPr="00D22EB2">
        <w:t xml:space="preserve">», в лице </w:t>
      </w:r>
      <w:r w:rsidR="003C280D" w:rsidRPr="00D22EB2">
        <w:t xml:space="preserve">директора </w:t>
      </w:r>
      <w:r w:rsidRPr="00D22EB2">
        <w:rPr>
          <w:spacing w:val="4"/>
        </w:rPr>
        <w:t>Мусаевой Абидат Халиковны</w:t>
      </w:r>
      <w:r w:rsidRPr="00D22EB2">
        <w:t>, действующей</w:t>
      </w:r>
      <w:r w:rsidR="00BC0F5D" w:rsidRPr="00D22EB2">
        <w:t xml:space="preserve"> на основании </w:t>
      </w:r>
      <w:r w:rsidR="003C280D" w:rsidRPr="00D22EB2">
        <w:t>Устава</w:t>
      </w:r>
      <w:r w:rsidR="00BC0F5D" w:rsidRPr="00D22EB2">
        <w:t>, с одной стороны, и</w:t>
      </w:r>
      <w:r w:rsidR="00F347FF" w:rsidRPr="00D22EB2">
        <w:t>___</w:t>
      </w:r>
      <w:r w:rsidRPr="00D22EB2">
        <w:t>____________________________________________________-</w:t>
      </w:r>
      <w:r w:rsidR="00C245E5" w:rsidRPr="00D22EB2">
        <w:rPr>
          <w:spacing w:val="4"/>
        </w:rPr>
        <w:t xml:space="preserve"> </w:t>
      </w:r>
      <w:r w:rsidR="00387455" w:rsidRPr="00D22EB2">
        <w:t xml:space="preserve"> </w:t>
      </w:r>
      <w:r w:rsidR="003C280D" w:rsidRPr="00D22EB2">
        <w:t>именуемы</w:t>
      </w:r>
      <w:r w:rsidR="00D22EB2">
        <w:t>й в дальнейшем «Сторона</w:t>
      </w:r>
      <w:r w:rsidR="003C280D" w:rsidRPr="00D22EB2">
        <w:t xml:space="preserve">2», </w:t>
      </w:r>
      <w:r w:rsidR="00D22EB2">
        <w:t>в лице</w:t>
      </w:r>
      <w:r w:rsidR="006F67D5" w:rsidRPr="00D22EB2">
        <w:t xml:space="preserve"> директора </w:t>
      </w:r>
      <w:r w:rsidR="00C245E5" w:rsidRPr="00D22EB2">
        <w:t xml:space="preserve">  </w:t>
      </w:r>
      <w:r w:rsidRPr="00D22EB2">
        <w:rPr>
          <w:spacing w:val="4"/>
        </w:rPr>
        <w:t>______________________________________________</w:t>
      </w:r>
      <w:r w:rsidR="00387455" w:rsidRPr="00D22EB2">
        <w:t xml:space="preserve">, </w:t>
      </w:r>
      <w:r w:rsidR="00F347FF" w:rsidRPr="00D22EB2">
        <w:t xml:space="preserve">действующего </w:t>
      </w:r>
      <w:r w:rsidR="00C245E5" w:rsidRPr="00D22EB2">
        <w:t xml:space="preserve">на основании Устава </w:t>
      </w:r>
      <w:r w:rsidR="00387455" w:rsidRPr="00D22EB2">
        <w:t>,</w:t>
      </w:r>
      <w:r w:rsidR="0046193F" w:rsidRPr="00D22EB2">
        <w:t xml:space="preserve"> c другой стороны</w:t>
      </w:r>
      <w:r w:rsidR="003633CE" w:rsidRPr="00D22EB2">
        <w:t xml:space="preserve">, </w:t>
      </w:r>
      <w:r w:rsidR="00BC0F5D" w:rsidRPr="00D22EB2">
        <w:t>при совместном наименовании «Стороны»,</w:t>
      </w:r>
      <w:r w:rsidR="003765AE" w:rsidRPr="00D22EB2">
        <w:t xml:space="preserve"> а по отдельности – «Сторона»,</w:t>
      </w:r>
      <w:r w:rsidR="00BC0F5D" w:rsidRPr="00D22EB2">
        <w:t xml:space="preserve"> заключили между собой настоящее Соглашение о нижеследующем:</w:t>
      </w:r>
    </w:p>
    <w:p w:rsidR="00D22EB2" w:rsidRDefault="00D22EB2" w:rsidP="00D22EB2">
      <w:pPr>
        <w:ind w:left="720"/>
        <w:rPr>
          <w:b/>
        </w:rPr>
      </w:pPr>
    </w:p>
    <w:p w:rsidR="00782748" w:rsidRPr="00D22EB2" w:rsidRDefault="00BC0F5D" w:rsidP="00BC50AA">
      <w:pPr>
        <w:numPr>
          <w:ilvl w:val="0"/>
          <w:numId w:val="2"/>
        </w:numPr>
        <w:jc w:val="center"/>
        <w:rPr>
          <w:b/>
        </w:rPr>
      </w:pPr>
      <w:r w:rsidRPr="00D22EB2">
        <w:rPr>
          <w:b/>
        </w:rPr>
        <w:t>Предмет соглашения</w:t>
      </w:r>
    </w:p>
    <w:p w:rsidR="00BC0F5D" w:rsidRPr="00D22EB2" w:rsidRDefault="00754820" w:rsidP="009C22F8">
      <w:pPr>
        <w:pStyle w:val="ConsNonformat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EB2">
        <w:rPr>
          <w:rFonts w:ascii="Times New Roman" w:hAnsi="Times New Roman" w:cs="Times New Roman"/>
          <w:sz w:val="24"/>
          <w:szCs w:val="24"/>
        </w:rPr>
        <w:t>1.</w:t>
      </w:r>
      <w:r w:rsidR="00BC0F5D" w:rsidRPr="00D22EB2">
        <w:rPr>
          <w:rFonts w:ascii="Times New Roman" w:hAnsi="Times New Roman" w:cs="Times New Roman"/>
          <w:sz w:val="24"/>
          <w:szCs w:val="24"/>
        </w:rPr>
        <w:t>1.</w:t>
      </w:r>
      <w:r w:rsidR="00714286" w:rsidRPr="00D22EB2">
        <w:rPr>
          <w:rFonts w:ascii="Times New Roman" w:hAnsi="Times New Roman" w:cs="Times New Roman"/>
          <w:sz w:val="24"/>
          <w:szCs w:val="24"/>
        </w:rPr>
        <w:t xml:space="preserve">Предметом настоящего Соглашения является совместная деятельность  по </w:t>
      </w:r>
      <w:r w:rsidR="00BC0F5D" w:rsidRPr="00D22EB2">
        <w:rPr>
          <w:rFonts w:ascii="Times New Roman" w:hAnsi="Times New Roman" w:cs="Times New Roman"/>
          <w:sz w:val="24"/>
          <w:szCs w:val="24"/>
        </w:rPr>
        <w:t xml:space="preserve"> созданию системы партнерских отношений</w:t>
      </w:r>
      <w:r w:rsidR="00714286" w:rsidRPr="00D22EB2">
        <w:rPr>
          <w:rFonts w:ascii="Times New Roman" w:hAnsi="Times New Roman" w:cs="Times New Roman"/>
          <w:sz w:val="24"/>
          <w:szCs w:val="24"/>
        </w:rPr>
        <w:t xml:space="preserve"> в рамках реализации мероприятий </w:t>
      </w:r>
      <w:r w:rsidR="00572B2E">
        <w:rPr>
          <w:rFonts w:ascii="Times New Roman" w:hAnsi="Times New Roman" w:cs="Times New Roman"/>
          <w:sz w:val="24"/>
          <w:szCs w:val="24"/>
        </w:rPr>
        <w:t xml:space="preserve"> по  дополнительному образованию</w:t>
      </w:r>
      <w:r w:rsidR="00714286" w:rsidRPr="00D22EB2">
        <w:rPr>
          <w:rFonts w:ascii="Times New Roman" w:hAnsi="Times New Roman" w:cs="Times New Roman"/>
          <w:sz w:val="24"/>
          <w:szCs w:val="24"/>
        </w:rPr>
        <w:t xml:space="preserve">, </w:t>
      </w:r>
      <w:r w:rsidR="00084C0D" w:rsidRPr="00D22EB2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C245E5" w:rsidRPr="00D22EB2">
        <w:rPr>
          <w:rFonts w:ascii="Times New Roman" w:hAnsi="Times New Roman" w:cs="Times New Roman"/>
          <w:sz w:val="24"/>
          <w:szCs w:val="24"/>
        </w:rPr>
        <w:t xml:space="preserve"> </w:t>
      </w:r>
      <w:r w:rsidR="00084C0D" w:rsidRPr="00D22EB2">
        <w:rPr>
          <w:rFonts w:ascii="Times New Roman" w:hAnsi="Times New Roman" w:cs="Times New Roman"/>
          <w:sz w:val="24"/>
          <w:szCs w:val="24"/>
        </w:rPr>
        <w:t>в рамках организации и проведения</w:t>
      </w:r>
      <w:r w:rsidR="00D14430" w:rsidRPr="00D22EB2">
        <w:rPr>
          <w:rFonts w:ascii="Times New Roman" w:hAnsi="Times New Roman" w:cs="Times New Roman"/>
          <w:sz w:val="24"/>
          <w:szCs w:val="24"/>
        </w:rPr>
        <w:t xml:space="preserve"> тематич</w:t>
      </w:r>
      <w:r w:rsidR="00CB4845" w:rsidRPr="00D22EB2">
        <w:rPr>
          <w:rFonts w:ascii="Times New Roman" w:hAnsi="Times New Roman" w:cs="Times New Roman"/>
          <w:sz w:val="24"/>
          <w:szCs w:val="24"/>
        </w:rPr>
        <w:t>еских мероприятий (конкурсов, соревнований, фестивалей, иных.)</w:t>
      </w:r>
    </w:p>
    <w:p w:rsidR="00754820" w:rsidRPr="00D22EB2" w:rsidRDefault="00754820" w:rsidP="00754820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EB2">
        <w:rPr>
          <w:rFonts w:ascii="Times New Roman" w:hAnsi="Times New Roman" w:cs="Times New Roman"/>
          <w:sz w:val="24"/>
          <w:szCs w:val="24"/>
        </w:rPr>
        <w:t>1.2. Стороны намерены установить и развивать сотрудничество на основе принципов равенства, взаимной выгоды, взаимопонимания, уважения и доверия. Стороны устанавливают, что основными принципами организации их сотрудничества является полная самостоятельность Сторон при осуществлении финансово-хозяйственной деятельности.</w:t>
      </w:r>
    </w:p>
    <w:p w:rsidR="00754820" w:rsidRPr="00D22EB2" w:rsidRDefault="00754820" w:rsidP="00754820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EB2">
        <w:rPr>
          <w:rFonts w:ascii="Times New Roman" w:hAnsi="Times New Roman" w:cs="Times New Roman"/>
          <w:sz w:val="24"/>
          <w:szCs w:val="24"/>
        </w:rPr>
        <w:t>1.3. Сотрудничество понимается Сторонами как создание взаимного режима наибольшего благоприятствования при реализации цели настоящего Соглашения в сфере интересов каждой из Сторон при строгом соблюдении законодательства Российской Федерации.</w:t>
      </w:r>
    </w:p>
    <w:p w:rsidR="00500CEE" w:rsidRDefault="00AD0E2C" w:rsidP="001E1C3E">
      <w:pPr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D22EB2">
        <w:t>1.</w:t>
      </w:r>
      <w:r w:rsidR="00754820" w:rsidRPr="00D22EB2">
        <w:t>4</w:t>
      </w:r>
      <w:r w:rsidRPr="00D22EB2">
        <w:t>.</w:t>
      </w:r>
      <w:r w:rsidR="00F139C2" w:rsidRPr="00D22EB2">
        <w:rPr>
          <w:rFonts w:eastAsia="Calibri"/>
          <w:color w:val="000000"/>
          <w:lang w:eastAsia="en-US"/>
        </w:rPr>
        <w:t xml:space="preserve">Сотрудничество </w:t>
      </w:r>
      <w:r w:rsidR="00C506AF" w:rsidRPr="00D22EB2">
        <w:rPr>
          <w:rFonts w:eastAsia="Calibri"/>
          <w:color w:val="000000"/>
          <w:lang w:eastAsia="en-US"/>
        </w:rPr>
        <w:t xml:space="preserve">организуется на безвозмездной основе, </w:t>
      </w:r>
      <w:r w:rsidR="00F139C2" w:rsidRPr="00D22EB2">
        <w:rPr>
          <w:rFonts w:eastAsia="Calibri"/>
          <w:color w:val="000000"/>
          <w:lang w:eastAsia="en-US"/>
        </w:rPr>
        <w:t>преследует некоммерческие цели. Исполнение Соглашения не может противоречить основным целям деятельности и задачам Сторон.</w:t>
      </w:r>
    </w:p>
    <w:p w:rsidR="00D22EB2" w:rsidRPr="00D22EB2" w:rsidRDefault="00D22EB2" w:rsidP="001E1C3E">
      <w:pPr>
        <w:ind w:firstLine="709"/>
        <w:contextualSpacing/>
        <w:jc w:val="both"/>
        <w:rPr>
          <w:rFonts w:eastAsia="Calibri"/>
          <w:color w:val="000000"/>
          <w:lang w:eastAsia="en-US"/>
        </w:rPr>
      </w:pPr>
    </w:p>
    <w:p w:rsidR="0018623E" w:rsidRPr="00D22EB2" w:rsidRDefault="00EF2CFD" w:rsidP="00BC50AA">
      <w:pPr>
        <w:pStyle w:val="ConsNonformat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EB2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</w:t>
      </w:r>
      <w:r w:rsidR="00872A41" w:rsidRPr="00D22EB2">
        <w:rPr>
          <w:rFonts w:ascii="Times New Roman" w:hAnsi="Times New Roman" w:cs="Times New Roman"/>
          <w:b/>
          <w:sz w:val="24"/>
          <w:szCs w:val="24"/>
        </w:rPr>
        <w:t xml:space="preserve">и формы </w:t>
      </w:r>
      <w:r w:rsidRPr="00D22EB2">
        <w:rPr>
          <w:rFonts w:ascii="Times New Roman" w:hAnsi="Times New Roman" w:cs="Times New Roman"/>
          <w:b/>
          <w:sz w:val="24"/>
          <w:szCs w:val="24"/>
        </w:rPr>
        <w:t>сотрудничества</w:t>
      </w:r>
    </w:p>
    <w:p w:rsidR="00FB7058" w:rsidRPr="00D22EB2" w:rsidRDefault="00D76DE2" w:rsidP="00FB7058">
      <w:pPr>
        <w:pStyle w:val="ConsNonformat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EB2">
        <w:rPr>
          <w:rFonts w:ascii="Times New Roman" w:hAnsi="Times New Roman" w:cs="Times New Roman"/>
          <w:sz w:val="24"/>
          <w:szCs w:val="24"/>
        </w:rPr>
        <w:t xml:space="preserve">2.1. Стороны рассматривают друг друга в качестве стратегических партнеров, признают важность развития сотрудничества </w:t>
      </w:r>
      <w:r w:rsidR="00CB4845" w:rsidRPr="00D22EB2">
        <w:rPr>
          <w:rFonts w:ascii="Times New Roman" w:hAnsi="Times New Roman" w:cs="Times New Roman"/>
          <w:sz w:val="24"/>
          <w:szCs w:val="24"/>
        </w:rPr>
        <w:t xml:space="preserve">в сфере образования, воспитания  </w:t>
      </w:r>
      <w:r w:rsidR="004028B5" w:rsidRPr="00D22EB2">
        <w:rPr>
          <w:rFonts w:ascii="Times New Roman" w:hAnsi="Times New Roman" w:cs="Times New Roman"/>
          <w:sz w:val="24"/>
          <w:szCs w:val="24"/>
        </w:rPr>
        <w:t xml:space="preserve"> </w:t>
      </w:r>
      <w:r w:rsidR="00CB4845" w:rsidRPr="00D22EB2">
        <w:rPr>
          <w:rFonts w:ascii="Times New Roman" w:hAnsi="Times New Roman" w:cs="Times New Roman"/>
          <w:sz w:val="24"/>
          <w:szCs w:val="24"/>
        </w:rPr>
        <w:t>и профориентации детей и молодежи.</w:t>
      </w:r>
    </w:p>
    <w:p w:rsidR="00D76DE2" w:rsidRPr="00D22EB2" w:rsidRDefault="00D76DE2" w:rsidP="005C0270">
      <w:pPr>
        <w:pStyle w:val="ConsNonformat"/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EB2">
        <w:rPr>
          <w:rFonts w:ascii="Times New Roman" w:hAnsi="Times New Roman" w:cs="Times New Roman"/>
          <w:sz w:val="24"/>
          <w:szCs w:val="24"/>
        </w:rPr>
        <w:t>2.</w:t>
      </w:r>
      <w:r w:rsidR="00DF6C8E" w:rsidRPr="00D22EB2">
        <w:rPr>
          <w:rFonts w:ascii="Times New Roman" w:hAnsi="Times New Roman" w:cs="Times New Roman"/>
          <w:sz w:val="24"/>
          <w:szCs w:val="24"/>
        </w:rPr>
        <w:t>2</w:t>
      </w:r>
      <w:r w:rsidRPr="00D22EB2">
        <w:rPr>
          <w:rFonts w:ascii="Times New Roman" w:hAnsi="Times New Roman" w:cs="Times New Roman"/>
          <w:sz w:val="24"/>
          <w:szCs w:val="24"/>
        </w:rPr>
        <w:t>. Сторон</w:t>
      </w:r>
      <w:r w:rsidR="00CB4845" w:rsidRPr="00D22EB2">
        <w:rPr>
          <w:rFonts w:ascii="Times New Roman" w:hAnsi="Times New Roman" w:cs="Times New Roman"/>
          <w:sz w:val="24"/>
          <w:szCs w:val="24"/>
        </w:rPr>
        <w:t>ы могут  разрабатывать совместные документы (договоры, соглашения, протоколы и т.д.), определяющие и регулирующие отдельные условия сотрудничества</w:t>
      </w:r>
      <w:r w:rsidR="00D22EB2" w:rsidRPr="00D22EB2">
        <w:rPr>
          <w:rFonts w:ascii="Times New Roman" w:hAnsi="Times New Roman" w:cs="Times New Roman"/>
          <w:sz w:val="24"/>
          <w:szCs w:val="24"/>
        </w:rPr>
        <w:t>.</w:t>
      </w:r>
    </w:p>
    <w:p w:rsidR="00D22EB2" w:rsidRPr="00D22EB2" w:rsidRDefault="00D22EB2" w:rsidP="005C0270">
      <w:pPr>
        <w:pStyle w:val="ConsNonformat"/>
        <w:tabs>
          <w:tab w:val="left" w:pos="1418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EB2">
        <w:rPr>
          <w:rFonts w:ascii="Times New Roman" w:hAnsi="Times New Roman" w:cs="Times New Roman"/>
          <w:sz w:val="24"/>
          <w:szCs w:val="24"/>
        </w:rPr>
        <w:t>2.3. Стороны содействуют развитию моделей сетевого взаимодействия при реализации образовательных программ и проектов.</w:t>
      </w:r>
    </w:p>
    <w:p w:rsidR="00B06F21" w:rsidRPr="00D22EB2" w:rsidRDefault="00B06F21" w:rsidP="00B06F21">
      <w:pPr>
        <w:pStyle w:val="ConsNonformat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EB2">
        <w:rPr>
          <w:rFonts w:ascii="Times New Roman" w:hAnsi="Times New Roman" w:cs="Times New Roman"/>
          <w:sz w:val="24"/>
          <w:szCs w:val="24"/>
        </w:rPr>
        <w:t>2.</w:t>
      </w:r>
      <w:r w:rsidR="00500CEE" w:rsidRPr="00D22EB2">
        <w:rPr>
          <w:rFonts w:ascii="Times New Roman" w:hAnsi="Times New Roman" w:cs="Times New Roman"/>
          <w:sz w:val="24"/>
          <w:szCs w:val="24"/>
        </w:rPr>
        <w:t>3</w:t>
      </w:r>
      <w:r w:rsidRPr="00D22EB2">
        <w:rPr>
          <w:rFonts w:ascii="Times New Roman" w:hAnsi="Times New Roman" w:cs="Times New Roman"/>
          <w:sz w:val="24"/>
          <w:szCs w:val="24"/>
        </w:rPr>
        <w:t xml:space="preserve">. Если в процессе реализации </w:t>
      </w:r>
      <w:r w:rsidR="00FA0035" w:rsidRPr="00D22EB2">
        <w:rPr>
          <w:rFonts w:ascii="Times New Roman" w:hAnsi="Times New Roman" w:cs="Times New Roman"/>
          <w:sz w:val="24"/>
          <w:szCs w:val="24"/>
        </w:rPr>
        <w:t>сотрудничества</w:t>
      </w:r>
      <w:r w:rsidRPr="00D22EB2">
        <w:rPr>
          <w:rFonts w:ascii="Times New Roman" w:hAnsi="Times New Roman" w:cs="Times New Roman"/>
          <w:sz w:val="24"/>
          <w:szCs w:val="24"/>
        </w:rPr>
        <w:t xml:space="preserve"> возникает необходимость в организации мероприятий, выполнении работ/оказании услуг или урегулировании каких-либо взаимоотношений между Сторонами</w:t>
      </w:r>
      <w:r w:rsidR="00A659C4" w:rsidRPr="00D22EB2">
        <w:rPr>
          <w:rFonts w:ascii="Times New Roman" w:hAnsi="Times New Roman" w:cs="Times New Roman"/>
          <w:sz w:val="24"/>
          <w:szCs w:val="24"/>
        </w:rPr>
        <w:t xml:space="preserve">, не указанными в Приложениях </w:t>
      </w:r>
      <w:r w:rsidR="009C0DA2" w:rsidRPr="00D22EB2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 w:rsidR="000852E6" w:rsidRPr="00D22EB2">
        <w:rPr>
          <w:rFonts w:ascii="Times New Roman" w:hAnsi="Times New Roman" w:cs="Times New Roman"/>
          <w:sz w:val="24"/>
          <w:szCs w:val="24"/>
        </w:rPr>
        <w:t>С</w:t>
      </w:r>
      <w:r w:rsidR="00115FB7" w:rsidRPr="00D22EB2">
        <w:rPr>
          <w:rFonts w:ascii="Times New Roman" w:hAnsi="Times New Roman" w:cs="Times New Roman"/>
          <w:sz w:val="24"/>
          <w:szCs w:val="24"/>
        </w:rPr>
        <w:t>оглашению</w:t>
      </w:r>
      <w:r w:rsidR="009C0DA2" w:rsidRPr="00D22EB2">
        <w:rPr>
          <w:rFonts w:ascii="Times New Roman" w:hAnsi="Times New Roman" w:cs="Times New Roman"/>
          <w:sz w:val="24"/>
          <w:szCs w:val="24"/>
        </w:rPr>
        <w:t>,</w:t>
      </w:r>
      <w:r w:rsidRPr="00D22EB2">
        <w:rPr>
          <w:rFonts w:ascii="Times New Roman" w:hAnsi="Times New Roman" w:cs="Times New Roman"/>
          <w:sz w:val="24"/>
          <w:szCs w:val="24"/>
        </w:rPr>
        <w:t xml:space="preserve"> Стороны</w:t>
      </w:r>
      <w:r w:rsidR="00F139C2" w:rsidRPr="00D22EB2">
        <w:rPr>
          <w:rFonts w:ascii="Times New Roman" w:hAnsi="Times New Roman" w:cs="Times New Roman"/>
          <w:sz w:val="24"/>
          <w:szCs w:val="24"/>
        </w:rPr>
        <w:t xml:space="preserve"> при достижении соответствующей договоренности </w:t>
      </w:r>
      <w:r w:rsidRPr="00D22EB2">
        <w:rPr>
          <w:rFonts w:ascii="Times New Roman" w:hAnsi="Times New Roman" w:cs="Times New Roman"/>
          <w:sz w:val="24"/>
          <w:szCs w:val="24"/>
        </w:rPr>
        <w:t xml:space="preserve">будут взаимодействовать на основании отдельных </w:t>
      </w:r>
      <w:r w:rsidR="00A659C4" w:rsidRPr="00D22EB2">
        <w:rPr>
          <w:rFonts w:ascii="Times New Roman" w:hAnsi="Times New Roman" w:cs="Times New Roman"/>
          <w:sz w:val="24"/>
          <w:szCs w:val="24"/>
        </w:rPr>
        <w:t xml:space="preserve">Приложений к </w:t>
      </w:r>
      <w:r w:rsidRPr="00D22EB2">
        <w:rPr>
          <w:rFonts w:ascii="Times New Roman" w:hAnsi="Times New Roman" w:cs="Times New Roman"/>
          <w:sz w:val="24"/>
          <w:szCs w:val="24"/>
        </w:rPr>
        <w:t>договор</w:t>
      </w:r>
      <w:r w:rsidR="00A659C4" w:rsidRPr="00D22EB2">
        <w:rPr>
          <w:rFonts w:ascii="Times New Roman" w:hAnsi="Times New Roman" w:cs="Times New Roman"/>
          <w:sz w:val="24"/>
          <w:szCs w:val="24"/>
        </w:rPr>
        <w:t>у.</w:t>
      </w:r>
    </w:p>
    <w:p w:rsidR="00F139C2" w:rsidRPr="00D22EB2" w:rsidRDefault="00F139C2" w:rsidP="001E1C3E">
      <w:pPr>
        <w:pStyle w:val="ConsNonformat"/>
        <w:tabs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7F9D" w:rsidRPr="00D22EB2" w:rsidRDefault="007A5B5C" w:rsidP="00BC50AA">
      <w:pPr>
        <w:numPr>
          <w:ilvl w:val="0"/>
          <w:numId w:val="2"/>
        </w:numPr>
        <w:jc w:val="center"/>
        <w:rPr>
          <w:b/>
        </w:rPr>
      </w:pPr>
      <w:r w:rsidRPr="00D22EB2">
        <w:rPr>
          <w:b/>
        </w:rPr>
        <w:t>Срок действия Соглашения, порядок его изменения и расторжения</w:t>
      </w:r>
    </w:p>
    <w:p w:rsidR="00F139C2" w:rsidRPr="00D22EB2" w:rsidRDefault="00F139C2" w:rsidP="00F139C2">
      <w:pPr>
        <w:pStyle w:val="ab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22EB2">
        <w:rPr>
          <w:rFonts w:ascii="Times New Roman" w:hAnsi="Times New Roman"/>
          <w:sz w:val="24"/>
          <w:szCs w:val="24"/>
        </w:rPr>
        <w:t xml:space="preserve">Соглашение вступает в силу с даты его подписания Сторонами и действует </w:t>
      </w:r>
      <w:r w:rsidR="00115FB7" w:rsidRPr="00D22EB2">
        <w:rPr>
          <w:rFonts w:ascii="Times New Roman" w:hAnsi="Times New Roman"/>
          <w:sz w:val="24"/>
          <w:szCs w:val="24"/>
        </w:rPr>
        <w:t xml:space="preserve">до </w:t>
      </w:r>
      <w:r w:rsidR="00A659C4" w:rsidRPr="00D22EB2">
        <w:rPr>
          <w:rFonts w:ascii="Times New Roman" w:hAnsi="Times New Roman"/>
          <w:sz w:val="24"/>
          <w:szCs w:val="24"/>
        </w:rPr>
        <w:t>момента расторжения договора.</w:t>
      </w:r>
    </w:p>
    <w:p w:rsidR="00BC0F5D" w:rsidRPr="00D22EB2" w:rsidRDefault="00F139C2" w:rsidP="00F139C2">
      <w:pPr>
        <w:pStyle w:val="ab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22EB2">
        <w:rPr>
          <w:rFonts w:ascii="Times New Roman" w:hAnsi="Times New Roman"/>
          <w:sz w:val="24"/>
          <w:szCs w:val="24"/>
        </w:rPr>
        <w:t>И</w:t>
      </w:r>
      <w:r w:rsidR="00BC0F5D" w:rsidRPr="00D22EB2">
        <w:rPr>
          <w:rFonts w:ascii="Times New Roman" w:hAnsi="Times New Roman"/>
          <w:sz w:val="24"/>
          <w:szCs w:val="24"/>
        </w:rPr>
        <w:t>зменения</w:t>
      </w:r>
      <w:r w:rsidRPr="00D22EB2">
        <w:rPr>
          <w:rFonts w:ascii="Times New Roman" w:hAnsi="Times New Roman"/>
          <w:sz w:val="24"/>
          <w:szCs w:val="24"/>
        </w:rPr>
        <w:t xml:space="preserve"> в Соглашение </w:t>
      </w:r>
      <w:r w:rsidR="00BC0F5D" w:rsidRPr="00D22EB2">
        <w:rPr>
          <w:rFonts w:ascii="Times New Roman" w:hAnsi="Times New Roman"/>
          <w:sz w:val="24"/>
          <w:szCs w:val="24"/>
        </w:rPr>
        <w:t>оформляются в письменной форме путем подписания дополнительн</w:t>
      </w:r>
      <w:r w:rsidRPr="00D22EB2">
        <w:rPr>
          <w:rFonts w:ascii="Times New Roman" w:hAnsi="Times New Roman"/>
          <w:sz w:val="24"/>
          <w:szCs w:val="24"/>
        </w:rPr>
        <w:t>ых</w:t>
      </w:r>
      <w:r w:rsidR="00BC0F5D" w:rsidRPr="00D22EB2">
        <w:rPr>
          <w:rFonts w:ascii="Times New Roman" w:hAnsi="Times New Roman"/>
          <w:sz w:val="24"/>
          <w:szCs w:val="24"/>
        </w:rPr>
        <w:t xml:space="preserve"> соглашени</w:t>
      </w:r>
      <w:r w:rsidRPr="00D22EB2">
        <w:rPr>
          <w:rFonts w:ascii="Times New Roman" w:hAnsi="Times New Roman"/>
          <w:sz w:val="24"/>
          <w:szCs w:val="24"/>
        </w:rPr>
        <w:t>й</w:t>
      </w:r>
      <w:r w:rsidR="00BC0F5D" w:rsidRPr="00D22EB2">
        <w:rPr>
          <w:rFonts w:ascii="Times New Roman" w:hAnsi="Times New Roman"/>
          <w:sz w:val="24"/>
          <w:szCs w:val="24"/>
        </w:rPr>
        <w:t>.</w:t>
      </w:r>
    </w:p>
    <w:p w:rsidR="00BC0F5D" w:rsidRPr="00D22EB2" w:rsidRDefault="00F139C2" w:rsidP="00F139C2">
      <w:pPr>
        <w:pStyle w:val="ab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22EB2">
        <w:rPr>
          <w:rFonts w:ascii="Times New Roman" w:hAnsi="Times New Roman"/>
          <w:sz w:val="24"/>
          <w:szCs w:val="24"/>
        </w:rPr>
        <w:lastRenderedPageBreak/>
        <w:t xml:space="preserve">Соглашение </w:t>
      </w:r>
      <w:r w:rsidR="00BC0F5D" w:rsidRPr="00D22EB2">
        <w:rPr>
          <w:rFonts w:ascii="Times New Roman" w:hAnsi="Times New Roman"/>
          <w:sz w:val="24"/>
          <w:szCs w:val="24"/>
        </w:rPr>
        <w:t>может быть расторгнуто</w:t>
      </w:r>
      <w:r w:rsidRPr="00D22EB2">
        <w:rPr>
          <w:rFonts w:ascii="Times New Roman" w:hAnsi="Times New Roman"/>
          <w:sz w:val="24"/>
          <w:szCs w:val="24"/>
        </w:rPr>
        <w:t xml:space="preserve"> в результате одностороннего отказа одной из Сторон от исполнения Соглашения</w:t>
      </w:r>
      <w:r w:rsidR="00F97B76" w:rsidRPr="00D22EB2">
        <w:rPr>
          <w:rFonts w:ascii="Times New Roman" w:hAnsi="Times New Roman"/>
          <w:sz w:val="24"/>
          <w:szCs w:val="24"/>
        </w:rPr>
        <w:t xml:space="preserve"> путем направления другой Стороне соответствующего уведомления не позднее, чем за месяц до предполагаемой даты расторжения</w:t>
      </w:r>
      <w:r w:rsidRPr="00D22EB2">
        <w:rPr>
          <w:rFonts w:ascii="Times New Roman" w:hAnsi="Times New Roman"/>
          <w:sz w:val="24"/>
          <w:szCs w:val="24"/>
        </w:rPr>
        <w:t xml:space="preserve"> Соглашения</w:t>
      </w:r>
      <w:r w:rsidR="00F97B76" w:rsidRPr="00D22EB2">
        <w:rPr>
          <w:rFonts w:ascii="Times New Roman" w:hAnsi="Times New Roman"/>
          <w:sz w:val="24"/>
          <w:szCs w:val="24"/>
        </w:rPr>
        <w:t>. При расторжении Соглашения отдельные договоры, заключенные в рамках реализации Соглашения, продолжают свое действие в соответствии с указанными в них условиями.</w:t>
      </w:r>
    </w:p>
    <w:p w:rsidR="0097271F" w:rsidRPr="00D22EB2" w:rsidRDefault="00F139C2" w:rsidP="001E1C3E">
      <w:pPr>
        <w:pStyle w:val="ab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22EB2">
        <w:rPr>
          <w:rFonts w:ascii="Times New Roman" w:hAnsi="Times New Roman"/>
          <w:sz w:val="24"/>
          <w:szCs w:val="24"/>
        </w:rPr>
        <w:t xml:space="preserve">Соглашение также может быть расторгнуто по соглашению Сторон или решению суда. </w:t>
      </w:r>
    </w:p>
    <w:p w:rsidR="003C280D" w:rsidRPr="00D22EB2" w:rsidRDefault="0097271F" w:rsidP="00BC50AA">
      <w:pPr>
        <w:pStyle w:val="a3"/>
        <w:numPr>
          <w:ilvl w:val="0"/>
          <w:numId w:val="2"/>
        </w:numPr>
        <w:suppressAutoHyphens/>
        <w:jc w:val="center"/>
        <w:rPr>
          <w:b/>
          <w:szCs w:val="24"/>
        </w:rPr>
      </w:pPr>
      <w:r w:rsidRPr="00D22EB2">
        <w:rPr>
          <w:b/>
          <w:szCs w:val="24"/>
        </w:rPr>
        <w:t>Заключительные положения</w:t>
      </w:r>
    </w:p>
    <w:p w:rsidR="00F139C2" w:rsidRPr="00D22EB2" w:rsidRDefault="00F139C2" w:rsidP="00F139C2">
      <w:pPr>
        <w:pStyle w:val="ab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22EB2">
        <w:rPr>
          <w:rFonts w:ascii="Times New Roman" w:hAnsi="Times New Roman"/>
          <w:sz w:val="24"/>
          <w:szCs w:val="24"/>
        </w:rPr>
        <w:t xml:space="preserve">Сотрудничество в рамках Соглашения осуществляется Сторонами без образования юридического лица и без получения общей прибыли. </w:t>
      </w:r>
    </w:p>
    <w:p w:rsidR="00F139C2" w:rsidRPr="00D22EB2" w:rsidRDefault="00F139C2" w:rsidP="00F139C2">
      <w:pPr>
        <w:pStyle w:val="ab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22EB2">
        <w:rPr>
          <w:rFonts w:ascii="Times New Roman" w:hAnsi="Times New Roman"/>
          <w:sz w:val="24"/>
          <w:szCs w:val="24"/>
        </w:rPr>
        <w:t>Соглашение не является предварительным договором в значении статьи 429 Гражданского кодекса РФ. Стороны не принимают на себя обязанности на основании него заключать в дальнейшем другие договоры (соглашения) и не вправе понуждать к этому друг друга в судебном порядке.</w:t>
      </w:r>
    </w:p>
    <w:p w:rsidR="00F139C2" w:rsidRPr="00D22EB2" w:rsidRDefault="00F139C2" w:rsidP="00F139C2">
      <w:pPr>
        <w:pStyle w:val="ab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22EB2">
        <w:rPr>
          <w:rFonts w:ascii="Times New Roman" w:hAnsi="Times New Roman"/>
          <w:sz w:val="24"/>
          <w:szCs w:val="24"/>
        </w:rPr>
        <w:t>Соглашение определяет общие принципы взаимодействия Сторон. На основании Соглашения у Сторон не возникает обязанностей по передаче друг другу имущества (в том числе имущественных прав), перечислению денежных средств, выполнению работ, оказанию услуг.</w:t>
      </w:r>
    </w:p>
    <w:p w:rsidR="00F347FF" w:rsidRPr="00D22EB2" w:rsidRDefault="00F139C2" w:rsidP="00F347FF">
      <w:pPr>
        <w:pStyle w:val="ab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22EB2">
        <w:rPr>
          <w:rFonts w:ascii="Times New Roman" w:hAnsi="Times New Roman"/>
          <w:sz w:val="24"/>
          <w:szCs w:val="24"/>
        </w:rPr>
        <w:t>Указание в Соглашении термина «совместные» не приводит к возникновению обязательств какой-либо Стороны перед другой Стороной, указывает на соответствующую вовлеченность обеих Сторон, а также не исключает оформления между Сторонами иных договоров и соглашений, заключаемых в развитие Соглашения, в том числе определяющих и регламентирующих конкретные формы, технические, финансовые и иные условия осуществления отношений. При наличии у какой-либо Стороны или третьего лица заблуждений относительно совместной деятельности, Стороны признают их ошибочными и предпринимают меры к устранению таких заблуждений.</w:t>
      </w:r>
    </w:p>
    <w:p w:rsidR="009663BF" w:rsidRPr="00D22EB2" w:rsidRDefault="009663BF" w:rsidP="00F139C2">
      <w:pPr>
        <w:pStyle w:val="ab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22EB2">
        <w:rPr>
          <w:rFonts w:ascii="Times New Roman" w:hAnsi="Times New Roman"/>
          <w:sz w:val="24"/>
          <w:szCs w:val="24"/>
        </w:rPr>
        <w:t xml:space="preserve">По всем вопросам, не урегулированным </w:t>
      </w:r>
      <w:r w:rsidR="00F139C2" w:rsidRPr="00D22EB2">
        <w:rPr>
          <w:rFonts w:ascii="Times New Roman" w:hAnsi="Times New Roman"/>
          <w:sz w:val="24"/>
          <w:szCs w:val="24"/>
        </w:rPr>
        <w:t>Соглашением</w:t>
      </w:r>
      <w:r w:rsidRPr="00D22EB2">
        <w:rPr>
          <w:rFonts w:ascii="Times New Roman" w:hAnsi="Times New Roman"/>
          <w:sz w:val="24"/>
          <w:szCs w:val="24"/>
        </w:rPr>
        <w:t xml:space="preserve">, но прямо или косвенно вытекающим из отношений Сторон по нему, затрагивающих имущественные интересы и деловую репутацию Сторон </w:t>
      </w:r>
      <w:r w:rsidR="00F139C2" w:rsidRPr="00D22EB2">
        <w:rPr>
          <w:rFonts w:ascii="Times New Roman" w:hAnsi="Times New Roman"/>
          <w:sz w:val="24"/>
          <w:szCs w:val="24"/>
        </w:rPr>
        <w:t>Сог</w:t>
      </w:r>
      <w:r w:rsidR="000037F3" w:rsidRPr="00D22EB2">
        <w:rPr>
          <w:rFonts w:ascii="Times New Roman" w:hAnsi="Times New Roman"/>
          <w:sz w:val="24"/>
          <w:szCs w:val="24"/>
        </w:rPr>
        <w:t>л</w:t>
      </w:r>
      <w:r w:rsidR="00F139C2" w:rsidRPr="00D22EB2">
        <w:rPr>
          <w:rFonts w:ascii="Times New Roman" w:hAnsi="Times New Roman"/>
          <w:sz w:val="24"/>
          <w:szCs w:val="24"/>
        </w:rPr>
        <w:t>ашения</w:t>
      </w:r>
      <w:r w:rsidRPr="00D22EB2">
        <w:rPr>
          <w:rFonts w:ascii="Times New Roman" w:hAnsi="Times New Roman"/>
          <w:sz w:val="24"/>
          <w:szCs w:val="24"/>
        </w:rPr>
        <w:t>, Стороны будут руководствоваться законодательством Российской Федерации.</w:t>
      </w:r>
    </w:p>
    <w:p w:rsidR="0097271F" w:rsidRDefault="00BC0F5D" w:rsidP="001E1C3E">
      <w:pPr>
        <w:pStyle w:val="ab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22EB2">
        <w:rPr>
          <w:rFonts w:ascii="Times New Roman" w:hAnsi="Times New Roman"/>
          <w:sz w:val="24"/>
          <w:szCs w:val="24"/>
        </w:rPr>
        <w:t xml:space="preserve">Соглашение составлено в </w:t>
      </w:r>
      <w:r w:rsidR="00723E22" w:rsidRPr="00D22EB2">
        <w:rPr>
          <w:rFonts w:ascii="Times New Roman" w:hAnsi="Times New Roman"/>
          <w:sz w:val="24"/>
          <w:szCs w:val="24"/>
        </w:rPr>
        <w:t>двух</w:t>
      </w:r>
      <w:r w:rsidRPr="00D22EB2">
        <w:rPr>
          <w:rFonts w:ascii="Times New Roman" w:hAnsi="Times New Roman"/>
          <w:sz w:val="24"/>
          <w:szCs w:val="24"/>
        </w:rPr>
        <w:t xml:space="preserve"> экземплярах, имеющих одинаковую юридическую силу, по одному для каждой из </w:t>
      </w:r>
      <w:r w:rsidR="004445F1" w:rsidRPr="00D22EB2">
        <w:rPr>
          <w:rFonts w:ascii="Times New Roman" w:hAnsi="Times New Roman"/>
          <w:sz w:val="24"/>
          <w:szCs w:val="24"/>
        </w:rPr>
        <w:t>С</w:t>
      </w:r>
      <w:r w:rsidRPr="00D22EB2">
        <w:rPr>
          <w:rFonts w:ascii="Times New Roman" w:hAnsi="Times New Roman"/>
          <w:sz w:val="24"/>
          <w:szCs w:val="24"/>
        </w:rPr>
        <w:t>торон.</w:t>
      </w:r>
    </w:p>
    <w:p w:rsidR="00D22EB2" w:rsidRPr="00D22EB2" w:rsidRDefault="00D22EB2" w:rsidP="00D22EB2">
      <w:pPr>
        <w:pStyle w:val="ab"/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</w:p>
    <w:p w:rsidR="00BC0F5D" w:rsidRPr="00D22EB2" w:rsidRDefault="00D22EB2" w:rsidP="00D22EB2">
      <w:pPr>
        <w:ind w:left="360"/>
        <w:jc w:val="center"/>
        <w:rPr>
          <w:b/>
        </w:rPr>
      </w:pPr>
      <w:r w:rsidRPr="00D22EB2">
        <w:rPr>
          <w:b/>
        </w:rPr>
        <w:t>5</w:t>
      </w:r>
      <w:r w:rsidR="00BC0F5D" w:rsidRPr="00D22EB2">
        <w:rPr>
          <w:b/>
        </w:rPr>
        <w:t xml:space="preserve">. </w:t>
      </w:r>
      <w:r w:rsidR="00E7071C" w:rsidRPr="00D22EB2">
        <w:rPr>
          <w:b/>
        </w:rPr>
        <w:t>А</w:t>
      </w:r>
      <w:r w:rsidR="00BC0F5D" w:rsidRPr="00D22EB2">
        <w:rPr>
          <w:b/>
        </w:rPr>
        <w:t xml:space="preserve">дреса и подписи </w:t>
      </w:r>
      <w:r w:rsidR="004445F1" w:rsidRPr="00D22EB2">
        <w:rPr>
          <w:b/>
        </w:rPr>
        <w:t>С</w:t>
      </w:r>
      <w:r>
        <w:rPr>
          <w:b/>
        </w:rPr>
        <w:t>торон</w:t>
      </w:r>
    </w:p>
    <w:tbl>
      <w:tblPr>
        <w:tblW w:w="0" w:type="auto"/>
        <w:tblInd w:w="-318" w:type="dxa"/>
        <w:tblLayout w:type="fixed"/>
        <w:tblLook w:val="0000"/>
      </w:tblPr>
      <w:tblGrid>
        <w:gridCol w:w="4395"/>
        <w:gridCol w:w="4643"/>
      </w:tblGrid>
      <w:tr w:rsidR="00BC0F5D" w:rsidRPr="00D044EC" w:rsidTr="003C280D">
        <w:trPr>
          <w:cantSplit/>
          <w:trHeight w:val="1469"/>
        </w:trPr>
        <w:tc>
          <w:tcPr>
            <w:tcW w:w="4395" w:type="dxa"/>
          </w:tcPr>
          <w:p w:rsidR="00C245E5" w:rsidRPr="00D044EC" w:rsidRDefault="00992F17" w:rsidP="00C245E5">
            <w:pPr>
              <w:rPr>
                <w:sz w:val="22"/>
                <w:szCs w:val="22"/>
              </w:rPr>
            </w:pPr>
            <w:r w:rsidRPr="00D044EC">
              <w:rPr>
                <w:sz w:val="22"/>
                <w:szCs w:val="22"/>
              </w:rPr>
              <w:lastRenderedPageBreak/>
              <w:t xml:space="preserve">МБОУ центр образования им.З.З. Бамматова </w:t>
            </w:r>
            <w:r w:rsidR="00C245E5" w:rsidRPr="00D044EC">
              <w:rPr>
                <w:sz w:val="22"/>
                <w:szCs w:val="22"/>
              </w:rPr>
              <w:t xml:space="preserve"> «Буйнакский районный центр развития одаренности» </w:t>
            </w:r>
          </w:p>
          <w:p w:rsidR="00C245E5" w:rsidRPr="00D044EC" w:rsidRDefault="00C245E5" w:rsidP="00C245E5">
            <w:pPr>
              <w:jc w:val="both"/>
              <w:rPr>
                <w:sz w:val="22"/>
                <w:szCs w:val="22"/>
              </w:rPr>
            </w:pPr>
            <w:r w:rsidRPr="00D044EC">
              <w:rPr>
                <w:sz w:val="22"/>
                <w:szCs w:val="22"/>
              </w:rPr>
              <w:t>Юридический адрес: 368205,  Республика Дагестан, Буйнакский район, с.Нижнее Казанище, ул. Уллубия Буйнакского 163</w:t>
            </w:r>
          </w:p>
          <w:p w:rsidR="003C280D" w:rsidRPr="00D044EC" w:rsidRDefault="00C245E5" w:rsidP="00C245E5">
            <w:pPr>
              <w:rPr>
                <w:sz w:val="22"/>
                <w:szCs w:val="22"/>
              </w:rPr>
            </w:pPr>
            <w:r w:rsidRPr="00D044EC">
              <w:rPr>
                <w:sz w:val="22"/>
                <w:szCs w:val="22"/>
              </w:rPr>
              <w:t>Фактический адрес: 368220 Россия, Республика Дагестан, г.Буйнакск, ул.Ленина, д.61/1.</w:t>
            </w:r>
          </w:p>
          <w:p w:rsidR="00C245E5" w:rsidRPr="00D044EC" w:rsidRDefault="00C245E5" w:rsidP="00C245E5">
            <w:pPr>
              <w:rPr>
                <w:sz w:val="22"/>
                <w:szCs w:val="22"/>
              </w:rPr>
            </w:pPr>
            <w:r w:rsidRPr="00D044EC">
              <w:rPr>
                <w:sz w:val="22"/>
                <w:szCs w:val="22"/>
              </w:rPr>
              <w:t>ИНН:</w:t>
            </w:r>
            <w:r w:rsidRPr="00D044EC">
              <w:rPr>
                <w:b/>
                <w:sz w:val="22"/>
                <w:szCs w:val="22"/>
              </w:rPr>
              <w:t xml:space="preserve"> </w:t>
            </w:r>
            <w:r w:rsidRPr="00D044EC">
              <w:rPr>
                <w:sz w:val="22"/>
                <w:szCs w:val="22"/>
              </w:rPr>
              <w:t>0543015401</w:t>
            </w:r>
          </w:p>
          <w:p w:rsidR="00C245E5" w:rsidRPr="00D044EC" w:rsidRDefault="00C245E5" w:rsidP="00C245E5">
            <w:pPr>
              <w:rPr>
                <w:sz w:val="22"/>
                <w:szCs w:val="22"/>
              </w:rPr>
            </w:pPr>
            <w:r w:rsidRPr="00D044EC">
              <w:rPr>
                <w:sz w:val="22"/>
                <w:szCs w:val="22"/>
              </w:rPr>
              <w:t>КПП: 054301001</w:t>
            </w:r>
          </w:p>
          <w:p w:rsidR="003C280D" w:rsidRPr="00D044EC" w:rsidRDefault="00C245E5" w:rsidP="00992F17">
            <w:pPr>
              <w:rPr>
                <w:sz w:val="22"/>
                <w:szCs w:val="22"/>
              </w:rPr>
            </w:pPr>
            <w:r w:rsidRPr="00D044EC">
              <w:rPr>
                <w:sz w:val="22"/>
                <w:szCs w:val="22"/>
                <w:lang w:bidi="ru-RU"/>
              </w:rPr>
              <w:t>ОГРН:</w:t>
            </w:r>
            <w:r w:rsidRPr="00D044EC">
              <w:rPr>
                <w:sz w:val="22"/>
                <w:szCs w:val="22"/>
              </w:rPr>
              <w:t>1130507000557</w:t>
            </w:r>
          </w:p>
          <w:p w:rsidR="00F375D0" w:rsidRPr="00D044EC" w:rsidRDefault="00F375D0" w:rsidP="00992F17">
            <w:pPr>
              <w:rPr>
                <w:sz w:val="22"/>
                <w:szCs w:val="22"/>
              </w:rPr>
            </w:pPr>
            <w:r w:rsidRPr="00D044EC">
              <w:rPr>
                <w:sz w:val="22"/>
                <w:szCs w:val="22"/>
                <w:lang w:val="en-US"/>
              </w:rPr>
              <w:t>bruo</w:t>
            </w:r>
            <w:r w:rsidRPr="00D044EC">
              <w:rPr>
                <w:sz w:val="22"/>
                <w:szCs w:val="22"/>
              </w:rPr>
              <w:t>05@</w:t>
            </w:r>
            <w:r w:rsidRPr="00D044EC">
              <w:rPr>
                <w:sz w:val="22"/>
                <w:szCs w:val="22"/>
                <w:lang w:val="en-US"/>
              </w:rPr>
              <w:t>mail</w:t>
            </w:r>
            <w:r w:rsidRPr="00D044EC">
              <w:rPr>
                <w:sz w:val="22"/>
                <w:szCs w:val="22"/>
              </w:rPr>
              <w:t>.</w:t>
            </w:r>
            <w:r w:rsidRPr="00D044EC">
              <w:rPr>
                <w:sz w:val="22"/>
                <w:szCs w:val="22"/>
                <w:lang w:val="en-US"/>
              </w:rPr>
              <w:t>ru</w:t>
            </w:r>
          </w:p>
          <w:p w:rsidR="003C280D" w:rsidRPr="00D044EC" w:rsidRDefault="003C280D" w:rsidP="003C280D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D044EC">
              <w:rPr>
                <w:sz w:val="22"/>
                <w:szCs w:val="22"/>
                <w:lang w:bidi="ru-RU"/>
              </w:rPr>
              <w:t xml:space="preserve">Директор </w:t>
            </w:r>
          </w:p>
          <w:p w:rsidR="003C280D" w:rsidRPr="00D044EC" w:rsidRDefault="002019B5" w:rsidP="003C280D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D044EC">
              <w:rPr>
                <w:sz w:val="22"/>
                <w:szCs w:val="22"/>
              </w:rPr>
              <w:t xml:space="preserve"> _____________А.Х. Мусаева</w:t>
            </w:r>
            <w:r w:rsidR="003C280D" w:rsidRPr="00D044EC">
              <w:rPr>
                <w:sz w:val="22"/>
                <w:szCs w:val="22"/>
              </w:rPr>
              <w:t xml:space="preserve">  </w:t>
            </w:r>
            <w:r w:rsidR="00D044EC">
              <w:rPr>
                <w:sz w:val="22"/>
                <w:szCs w:val="22"/>
              </w:rPr>
              <w:t xml:space="preserve">      </w:t>
            </w:r>
          </w:p>
          <w:p w:rsidR="00BC0F5D" w:rsidRPr="00D044EC" w:rsidRDefault="003C280D" w:rsidP="003C280D">
            <w:pPr>
              <w:ind w:firstLine="34"/>
              <w:jc w:val="both"/>
              <w:rPr>
                <w:sz w:val="22"/>
                <w:szCs w:val="22"/>
              </w:rPr>
            </w:pPr>
            <w:r w:rsidRPr="00D044EC">
              <w:rPr>
                <w:color w:val="000000"/>
                <w:sz w:val="22"/>
                <w:szCs w:val="22"/>
                <w:lang w:bidi="ru-RU"/>
              </w:rPr>
              <w:t>м.п.</w:t>
            </w:r>
          </w:p>
        </w:tc>
        <w:tc>
          <w:tcPr>
            <w:tcW w:w="4643" w:type="dxa"/>
          </w:tcPr>
          <w:p w:rsidR="00D22EB2" w:rsidRPr="00D044EC" w:rsidRDefault="00D22EB2" w:rsidP="006F67D5">
            <w:pPr>
              <w:rPr>
                <w:sz w:val="22"/>
                <w:szCs w:val="22"/>
              </w:rPr>
            </w:pPr>
          </w:p>
          <w:p w:rsidR="00D22EB2" w:rsidRPr="00D044EC" w:rsidRDefault="00D22EB2" w:rsidP="006F67D5">
            <w:pPr>
              <w:rPr>
                <w:sz w:val="22"/>
                <w:szCs w:val="22"/>
              </w:rPr>
            </w:pPr>
          </w:p>
          <w:p w:rsidR="00D22EB2" w:rsidRPr="00D044EC" w:rsidRDefault="00D22EB2" w:rsidP="006F67D5">
            <w:pPr>
              <w:rPr>
                <w:sz w:val="22"/>
                <w:szCs w:val="22"/>
              </w:rPr>
            </w:pPr>
          </w:p>
          <w:p w:rsidR="00D22EB2" w:rsidRPr="00D044EC" w:rsidRDefault="00D22EB2" w:rsidP="006F67D5">
            <w:pPr>
              <w:rPr>
                <w:sz w:val="22"/>
                <w:szCs w:val="22"/>
              </w:rPr>
            </w:pPr>
          </w:p>
          <w:p w:rsidR="00D22EB2" w:rsidRPr="00D044EC" w:rsidRDefault="00D22EB2" w:rsidP="006F67D5">
            <w:pPr>
              <w:rPr>
                <w:sz w:val="22"/>
                <w:szCs w:val="22"/>
              </w:rPr>
            </w:pPr>
          </w:p>
          <w:p w:rsidR="00D22EB2" w:rsidRPr="00D044EC" w:rsidRDefault="00D22EB2" w:rsidP="006F67D5">
            <w:pPr>
              <w:rPr>
                <w:sz w:val="22"/>
                <w:szCs w:val="22"/>
              </w:rPr>
            </w:pPr>
          </w:p>
          <w:p w:rsidR="00D22EB2" w:rsidRPr="00D044EC" w:rsidRDefault="00D22EB2" w:rsidP="006F67D5">
            <w:pPr>
              <w:rPr>
                <w:sz w:val="22"/>
                <w:szCs w:val="22"/>
              </w:rPr>
            </w:pPr>
          </w:p>
          <w:p w:rsidR="00D22EB2" w:rsidRPr="00D044EC" w:rsidRDefault="00D22EB2" w:rsidP="006F67D5">
            <w:pPr>
              <w:rPr>
                <w:sz w:val="22"/>
                <w:szCs w:val="22"/>
              </w:rPr>
            </w:pPr>
          </w:p>
          <w:p w:rsidR="00D22EB2" w:rsidRPr="00D044EC" w:rsidRDefault="00D22EB2" w:rsidP="006F67D5">
            <w:pPr>
              <w:rPr>
                <w:sz w:val="22"/>
                <w:szCs w:val="22"/>
              </w:rPr>
            </w:pPr>
          </w:p>
          <w:p w:rsidR="00D22EB2" w:rsidRPr="00D044EC" w:rsidRDefault="00D22EB2" w:rsidP="006F67D5">
            <w:pPr>
              <w:rPr>
                <w:sz w:val="22"/>
                <w:szCs w:val="22"/>
              </w:rPr>
            </w:pPr>
          </w:p>
          <w:p w:rsidR="00D22EB2" w:rsidRPr="00D044EC" w:rsidRDefault="00D22EB2" w:rsidP="006F67D5">
            <w:pPr>
              <w:rPr>
                <w:sz w:val="22"/>
                <w:szCs w:val="22"/>
              </w:rPr>
            </w:pPr>
          </w:p>
          <w:p w:rsidR="00D22EB2" w:rsidRPr="00D044EC" w:rsidRDefault="00D22EB2" w:rsidP="006F67D5">
            <w:pPr>
              <w:rPr>
                <w:sz w:val="22"/>
                <w:szCs w:val="22"/>
              </w:rPr>
            </w:pPr>
          </w:p>
          <w:p w:rsidR="00D22EB2" w:rsidRPr="00D044EC" w:rsidRDefault="00D22EB2" w:rsidP="006F67D5">
            <w:pPr>
              <w:rPr>
                <w:sz w:val="22"/>
                <w:szCs w:val="22"/>
              </w:rPr>
            </w:pPr>
          </w:p>
          <w:p w:rsidR="006F67D5" w:rsidRPr="00D044EC" w:rsidRDefault="006F67D5" w:rsidP="006F67D5">
            <w:pPr>
              <w:rPr>
                <w:sz w:val="22"/>
                <w:szCs w:val="22"/>
              </w:rPr>
            </w:pPr>
            <w:r w:rsidRPr="00D044EC">
              <w:rPr>
                <w:sz w:val="22"/>
                <w:szCs w:val="22"/>
              </w:rPr>
              <w:t xml:space="preserve">Директор </w:t>
            </w:r>
          </w:p>
          <w:p w:rsidR="006F67D5" w:rsidRPr="00D044EC" w:rsidRDefault="00084C0D" w:rsidP="006F67D5">
            <w:pPr>
              <w:rPr>
                <w:sz w:val="22"/>
                <w:szCs w:val="22"/>
              </w:rPr>
            </w:pPr>
            <w:r w:rsidRPr="00D044EC">
              <w:rPr>
                <w:sz w:val="22"/>
                <w:szCs w:val="22"/>
              </w:rPr>
              <w:t xml:space="preserve"> ___________________</w:t>
            </w:r>
            <w:r w:rsidR="002164A8" w:rsidRPr="00D044EC">
              <w:rPr>
                <w:sz w:val="22"/>
                <w:szCs w:val="22"/>
              </w:rPr>
              <w:t xml:space="preserve">__ </w:t>
            </w:r>
          </w:p>
          <w:p w:rsidR="006F67D5" w:rsidRPr="00D044EC" w:rsidRDefault="006F67D5" w:rsidP="006F67D5">
            <w:pPr>
              <w:rPr>
                <w:sz w:val="22"/>
                <w:szCs w:val="22"/>
              </w:rPr>
            </w:pPr>
            <w:r w:rsidRPr="00D044EC">
              <w:rPr>
                <w:sz w:val="22"/>
                <w:szCs w:val="22"/>
              </w:rPr>
              <w:t>м.п.</w:t>
            </w:r>
          </w:p>
          <w:p w:rsidR="00BC50AA" w:rsidRPr="00D044EC" w:rsidRDefault="00BC50AA" w:rsidP="006F67D5">
            <w:pPr>
              <w:rPr>
                <w:sz w:val="22"/>
                <w:szCs w:val="22"/>
              </w:rPr>
            </w:pPr>
          </w:p>
          <w:p w:rsidR="00BC50AA" w:rsidRPr="00D044EC" w:rsidRDefault="00BC50AA" w:rsidP="006F67D5">
            <w:pPr>
              <w:rPr>
                <w:sz w:val="22"/>
                <w:szCs w:val="22"/>
              </w:rPr>
            </w:pPr>
          </w:p>
          <w:p w:rsidR="00BC50AA" w:rsidRPr="00D044EC" w:rsidRDefault="00BC50AA" w:rsidP="006F67D5">
            <w:pPr>
              <w:rPr>
                <w:sz w:val="22"/>
                <w:szCs w:val="22"/>
              </w:rPr>
            </w:pPr>
          </w:p>
          <w:p w:rsidR="00BC50AA" w:rsidRPr="00D044EC" w:rsidRDefault="00BC50AA" w:rsidP="006F67D5">
            <w:pPr>
              <w:rPr>
                <w:sz w:val="22"/>
                <w:szCs w:val="22"/>
              </w:rPr>
            </w:pPr>
          </w:p>
          <w:p w:rsidR="00BC50AA" w:rsidRPr="00D044EC" w:rsidRDefault="00BC50AA" w:rsidP="006F67D5">
            <w:pPr>
              <w:rPr>
                <w:sz w:val="22"/>
                <w:szCs w:val="22"/>
              </w:rPr>
            </w:pPr>
          </w:p>
          <w:p w:rsidR="00BC50AA" w:rsidRPr="00D044EC" w:rsidRDefault="00BC50AA" w:rsidP="006F67D5">
            <w:pPr>
              <w:rPr>
                <w:sz w:val="22"/>
                <w:szCs w:val="22"/>
              </w:rPr>
            </w:pPr>
          </w:p>
          <w:p w:rsidR="00BC50AA" w:rsidRPr="00D044EC" w:rsidRDefault="00BC50AA" w:rsidP="006F67D5">
            <w:pPr>
              <w:rPr>
                <w:sz w:val="22"/>
                <w:szCs w:val="22"/>
              </w:rPr>
            </w:pPr>
          </w:p>
          <w:p w:rsidR="00BC50AA" w:rsidRPr="00D044EC" w:rsidRDefault="00BC50AA" w:rsidP="006F67D5">
            <w:pPr>
              <w:rPr>
                <w:sz w:val="22"/>
                <w:szCs w:val="22"/>
              </w:rPr>
            </w:pPr>
          </w:p>
          <w:p w:rsidR="00BC50AA" w:rsidRPr="00D044EC" w:rsidRDefault="00BC50AA" w:rsidP="006F67D5">
            <w:pPr>
              <w:rPr>
                <w:sz w:val="22"/>
                <w:szCs w:val="22"/>
              </w:rPr>
            </w:pPr>
          </w:p>
          <w:p w:rsidR="00BC50AA" w:rsidRPr="00D044EC" w:rsidRDefault="00BC50AA" w:rsidP="006F67D5">
            <w:pPr>
              <w:rPr>
                <w:sz w:val="22"/>
                <w:szCs w:val="22"/>
              </w:rPr>
            </w:pPr>
          </w:p>
          <w:p w:rsidR="00BC50AA" w:rsidRPr="00D044EC" w:rsidRDefault="00BC50AA" w:rsidP="006F67D5">
            <w:pPr>
              <w:rPr>
                <w:sz w:val="22"/>
                <w:szCs w:val="22"/>
              </w:rPr>
            </w:pPr>
          </w:p>
          <w:p w:rsidR="00BC50AA" w:rsidRPr="00D044EC" w:rsidRDefault="00BC50AA" w:rsidP="006F67D5">
            <w:pPr>
              <w:rPr>
                <w:sz w:val="22"/>
                <w:szCs w:val="22"/>
              </w:rPr>
            </w:pPr>
          </w:p>
          <w:p w:rsidR="00BC50AA" w:rsidRPr="00D044EC" w:rsidRDefault="00BC50AA" w:rsidP="006F67D5">
            <w:pPr>
              <w:rPr>
                <w:sz w:val="22"/>
                <w:szCs w:val="22"/>
              </w:rPr>
            </w:pPr>
          </w:p>
        </w:tc>
      </w:tr>
    </w:tbl>
    <w:p w:rsidR="00A30B15" w:rsidRPr="00D22EB2" w:rsidRDefault="00A30B15" w:rsidP="00DE73D3">
      <w:pPr>
        <w:tabs>
          <w:tab w:val="left" w:pos="5529"/>
          <w:tab w:val="left" w:pos="5954"/>
          <w:tab w:val="left" w:pos="6521"/>
        </w:tabs>
        <w:ind w:right="-1"/>
      </w:pPr>
    </w:p>
    <w:p w:rsidR="00BC50AA" w:rsidRPr="00D22EB2" w:rsidRDefault="00BC50AA" w:rsidP="004110EF">
      <w:pPr>
        <w:tabs>
          <w:tab w:val="left" w:pos="5529"/>
          <w:tab w:val="left" w:pos="5954"/>
          <w:tab w:val="left" w:pos="6521"/>
        </w:tabs>
        <w:ind w:right="-1"/>
        <w:jc w:val="both"/>
      </w:pPr>
    </w:p>
    <w:p w:rsidR="00BC50AA" w:rsidRPr="00D22EB2" w:rsidRDefault="00BC50AA" w:rsidP="004110EF">
      <w:pPr>
        <w:tabs>
          <w:tab w:val="left" w:pos="5529"/>
          <w:tab w:val="left" w:pos="5954"/>
          <w:tab w:val="left" w:pos="6521"/>
        </w:tabs>
        <w:ind w:right="-1"/>
        <w:jc w:val="both"/>
      </w:pPr>
    </w:p>
    <w:p w:rsidR="00BC50AA" w:rsidRPr="00D22EB2" w:rsidRDefault="00BC50AA" w:rsidP="004110EF">
      <w:pPr>
        <w:tabs>
          <w:tab w:val="left" w:pos="5529"/>
          <w:tab w:val="left" w:pos="5954"/>
          <w:tab w:val="left" w:pos="6521"/>
        </w:tabs>
        <w:ind w:right="-1"/>
        <w:jc w:val="both"/>
      </w:pPr>
    </w:p>
    <w:p w:rsidR="00084C0D" w:rsidRDefault="00084C0D">
      <w:pPr>
        <w:rPr>
          <w:sz w:val="20"/>
          <w:szCs w:val="20"/>
        </w:rPr>
      </w:pPr>
      <w:r w:rsidRPr="00D22EB2">
        <w:br w:type="page"/>
      </w:r>
    </w:p>
    <w:sectPr w:rsidR="00084C0D" w:rsidSect="00FD4A6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042" w:rsidRDefault="000C6042" w:rsidP="003C280D">
      <w:r>
        <w:separator/>
      </w:r>
    </w:p>
  </w:endnote>
  <w:endnote w:type="continuationSeparator" w:id="1">
    <w:p w:rsidR="000C6042" w:rsidRDefault="000C6042" w:rsidP="003C2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042" w:rsidRDefault="000C6042" w:rsidP="003C280D">
      <w:r>
        <w:separator/>
      </w:r>
    </w:p>
  </w:footnote>
  <w:footnote w:type="continuationSeparator" w:id="1">
    <w:p w:rsidR="000C6042" w:rsidRDefault="000C6042" w:rsidP="003C28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1DC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9FD53D4"/>
    <w:multiLevelType w:val="hybridMultilevel"/>
    <w:tmpl w:val="7E6A2C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C37D23"/>
    <w:multiLevelType w:val="hybridMultilevel"/>
    <w:tmpl w:val="EBBE91DC"/>
    <w:lvl w:ilvl="0" w:tplc="3CAC0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D355F"/>
    <w:multiLevelType w:val="hybridMultilevel"/>
    <w:tmpl w:val="7480F4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263099E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F941842"/>
    <w:multiLevelType w:val="multilevel"/>
    <w:tmpl w:val="3436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40D2E95"/>
    <w:multiLevelType w:val="hybridMultilevel"/>
    <w:tmpl w:val="AE661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723550"/>
    <w:multiLevelType w:val="hybridMultilevel"/>
    <w:tmpl w:val="14B82274"/>
    <w:lvl w:ilvl="0" w:tplc="3CAC079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FB64833"/>
    <w:multiLevelType w:val="multilevel"/>
    <w:tmpl w:val="0419001D"/>
    <w:numStyleLink w:val="1"/>
  </w:abstractNum>
  <w:abstractNum w:abstractNumId="9">
    <w:nsid w:val="52460018"/>
    <w:multiLevelType w:val="hybridMultilevel"/>
    <w:tmpl w:val="73CE10FA"/>
    <w:lvl w:ilvl="0" w:tplc="3CAC07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9C77C9E"/>
    <w:multiLevelType w:val="hybridMultilevel"/>
    <w:tmpl w:val="3F2AC122"/>
    <w:lvl w:ilvl="0" w:tplc="84D8E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B23F24"/>
    <w:multiLevelType w:val="hybridMultilevel"/>
    <w:tmpl w:val="192E3CB6"/>
    <w:lvl w:ilvl="0" w:tplc="3CAC07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62EB23EC"/>
    <w:multiLevelType w:val="hybridMultilevel"/>
    <w:tmpl w:val="16EE138A"/>
    <w:lvl w:ilvl="0" w:tplc="3CAC079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7382311"/>
    <w:multiLevelType w:val="multilevel"/>
    <w:tmpl w:val="A1D6FE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93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4">
    <w:nsid w:val="6CF53A13"/>
    <w:multiLevelType w:val="hybridMultilevel"/>
    <w:tmpl w:val="442A63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2656135"/>
    <w:multiLevelType w:val="hybridMultilevel"/>
    <w:tmpl w:val="16BEC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9B457D"/>
    <w:multiLevelType w:val="hybridMultilevel"/>
    <w:tmpl w:val="02167BEE"/>
    <w:lvl w:ilvl="0" w:tplc="3CAC0792">
      <w:numFmt w:val="bullet"/>
      <w:lvlText w:val="-"/>
      <w:lvlJc w:val="left"/>
      <w:pPr>
        <w:ind w:left="149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4"/>
  </w:num>
  <w:num w:numId="9">
    <w:abstractNumId w:val="13"/>
  </w:num>
  <w:num w:numId="10">
    <w:abstractNumId w:val="1"/>
  </w:num>
  <w:num w:numId="11">
    <w:abstractNumId w:val="11"/>
  </w:num>
  <w:num w:numId="12">
    <w:abstractNumId w:val="7"/>
  </w:num>
  <w:num w:numId="13">
    <w:abstractNumId w:val="12"/>
  </w:num>
  <w:num w:numId="14">
    <w:abstractNumId w:val="2"/>
  </w:num>
  <w:num w:numId="15">
    <w:abstractNumId w:val="9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0F5D"/>
    <w:rsid w:val="000037F3"/>
    <w:rsid w:val="00004361"/>
    <w:rsid w:val="00010F8B"/>
    <w:rsid w:val="00034350"/>
    <w:rsid w:val="00036232"/>
    <w:rsid w:val="00053B6B"/>
    <w:rsid w:val="00071552"/>
    <w:rsid w:val="00084C0D"/>
    <w:rsid w:val="000852E6"/>
    <w:rsid w:val="000C2090"/>
    <w:rsid w:val="000C3FC8"/>
    <w:rsid w:val="000C6042"/>
    <w:rsid w:val="000D6FBB"/>
    <w:rsid w:val="000E3F68"/>
    <w:rsid w:val="001004E4"/>
    <w:rsid w:val="00105F6F"/>
    <w:rsid w:val="00114179"/>
    <w:rsid w:val="00115FB7"/>
    <w:rsid w:val="00130AB5"/>
    <w:rsid w:val="00137383"/>
    <w:rsid w:val="0013748F"/>
    <w:rsid w:val="001442BF"/>
    <w:rsid w:val="001512EC"/>
    <w:rsid w:val="00177AD1"/>
    <w:rsid w:val="0018623E"/>
    <w:rsid w:val="001B1AD3"/>
    <w:rsid w:val="001E1C3E"/>
    <w:rsid w:val="001E5544"/>
    <w:rsid w:val="001F3C8F"/>
    <w:rsid w:val="002019B5"/>
    <w:rsid w:val="002164A8"/>
    <w:rsid w:val="002173D4"/>
    <w:rsid w:val="00246DFC"/>
    <w:rsid w:val="002A084C"/>
    <w:rsid w:val="002C1249"/>
    <w:rsid w:val="002C1608"/>
    <w:rsid w:val="002C1F59"/>
    <w:rsid w:val="002D5CEB"/>
    <w:rsid w:val="002E6D49"/>
    <w:rsid w:val="00301F8E"/>
    <w:rsid w:val="0030558B"/>
    <w:rsid w:val="00312D89"/>
    <w:rsid w:val="003332A3"/>
    <w:rsid w:val="003371FF"/>
    <w:rsid w:val="00347F9D"/>
    <w:rsid w:val="003633CE"/>
    <w:rsid w:val="003765AE"/>
    <w:rsid w:val="00387455"/>
    <w:rsid w:val="00390909"/>
    <w:rsid w:val="003A64EF"/>
    <w:rsid w:val="003C280D"/>
    <w:rsid w:val="003E0971"/>
    <w:rsid w:val="004028B5"/>
    <w:rsid w:val="004110EF"/>
    <w:rsid w:val="00430D90"/>
    <w:rsid w:val="004445F1"/>
    <w:rsid w:val="0044681B"/>
    <w:rsid w:val="0045133D"/>
    <w:rsid w:val="00456EDE"/>
    <w:rsid w:val="0046193F"/>
    <w:rsid w:val="0047556A"/>
    <w:rsid w:val="00494FE7"/>
    <w:rsid w:val="004C4F40"/>
    <w:rsid w:val="004C7D08"/>
    <w:rsid w:val="004D7D67"/>
    <w:rsid w:val="00500CEE"/>
    <w:rsid w:val="00516EFA"/>
    <w:rsid w:val="005178D2"/>
    <w:rsid w:val="00534CF1"/>
    <w:rsid w:val="0053689A"/>
    <w:rsid w:val="0053711B"/>
    <w:rsid w:val="005430C9"/>
    <w:rsid w:val="00550C07"/>
    <w:rsid w:val="005526D2"/>
    <w:rsid w:val="00561B65"/>
    <w:rsid w:val="00572B2E"/>
    <w:rsid w:val="00575C93"/>
    <w:rsid w:val="005B665F"/>
    <w:rsid w:val="005C0270"/>
    <w:rsid w:val="005D32B4"/>
    <w:rsid w:val="005E5376"/>
    <w:rsid w:val="0062102C"/>
    <w:rsid w:val="006317A5"/>
    <w:rsid w:val="00645CAE"/>
    <w:rsid w:val="006473D5"/>
    <w:rsid w:val="00651D6D"/>
    <w:rsid w:val="00656BFB"/>
    <w:rsid w:val="00663966"/>
    <w:rsid w:val="006C1344"/>
    <w:rsid w:val="006C3444"/>
    <w:rsid w:val="006E0969"/>
    <w:rsid w:val="006E5B26"/>
    <w:rsid w:val="006F67D5"/>
    <w:rsid w:val="00704E3A"/>
    <w:rsid w:val="00714286"/>
    <w:rsid w:val="00723E22"/>
    <w:rsid w:val="00727DB8"/>
    <w:rsid w:val="00741D3D"/>
    <w:rsid w:val="00754820"/>
    <w:rsid w:val="00775C9D"/>
    <w:rsid w:val="00782748"/>
    <w:rsid w:val="007A5B5C"/>
    <w:rsid w:val="007D4BAA"/>
    <w:rsid w:val="0080415F"/>
    <w:rsid w:val="008474D9"/>
    <w:rsid w:val="00863005"/>
    <w:rsid w:val="00872536"/>
    <w:rsid w:val="00872A41"/>
    <w:rsid w:val="008954A9"/>
    <w:rsid w:val="008B3A30"/>
    <w:rsid w:val="008C1BDC"/>
    <w:rsid w:val="008C1E0B"/>
    <w:rsid w:val="008E2954"/>
    <w:rsid w:val="008E6C21"/>
    <w:rsid w:val="008F1272"/>
    <w:rsid w:val="00901EE7"/>
    <w:rsid w:val="00931C40"/>
    <w:rsid w:val="00934E6C"/>
    <w:rsid w:val="00940125"/>
    <w:rsid w:val="009663BF"/>
    <w:rsid w:val="0097271F"/>
    <w:rsid w:val="009761FC"/>
    <w:rsid w:val="00992F17"/>
    <w:rsid w:val="00995277"/>
    <w:rsid w:val="0099699A"/>
    <w:rsid w:val="009A028A"/>
    <w:rsid w:val="009C0DA2"/>
    <w:rsid w:val="009C1E03"/>
    <w:rsid w:val="009C22F8"/>
    <w:rsid w:val="009F4723"/>
    <w:rsid w:val="00A30B15"/>
    <w:rsid w:val="00A36699"/>
    <w:rsid w:val="00A406E7"/>
    <w:rsid w:val="00A659C4"/>
    <w:rsid w:val="00A81886"/>
    <w:rsid w:val="00A840ED"/>
    <w:rsid w:val="00AB5E7D"/>
    <w:rsid w:val="00AC219D"/>
    <w:rsid w:val="00AD0E2C"/>
    <w:rsid w:val="00AF6435"/>
    <w:rsid w:val="00B03236"/>
    <w:rsid w:val="00B06F21"/>
    <w:rsid w:val="00B12045"/>
    <w:rsid w:val="00B464F5"/>
    <w:rsid w:val="00B566A0"/>
    <w:rsid w:val="00B63113"/>
    <w:rsid w:val="00B67F11"/>
    <w:rsid w:val="00B73F7C"/>
    <w:rsid w:val="00B90C3B"/>
    <w:rsid w:val="00BB4814"/>
    <w:rsid w:val="00BB64EC"/>
    <w:rsid w:val="00BC0F5D"/>
    <w:rsid w:val="00BC50AA"/>
    <w:rsid w:val="00BD5525"/>
    <w:rsid w:val="00C20E1B"/>
    <w:rsid w:val="00C22D56"/>
    <w:rsid w:val="00C245E5"/>
    <w:rsid w:val="00C31CC0"/>
    <w:rsid w:val="00C34025"/>
    <w:rsid w:val="00C506AF"/>
    <w:rsid w:val="00C565EF"/>
    <w:rsid w:val="00C66469"/>
    <w:rsid w:val="00CA76AB"/>
    <w:rsid w:val="00CB4845"/>
    <w:rsid w:val="00CB79CC"/>
    <w:rsid w:val="00CD52C6"/>
    <w:rsid w:val="00CF23A7"/>
    <w:rsid w:val="00D03E06"/>
    <w:rsid w:val="00D044EC"/>
    <w:rsid w:val="00D14430"/>
    <w:rsid w:val="00D16058"/>
    <w:rsid w:val="00D22EB2"/>
    <w:rsid w:val="00D575FB"/>
    <w:rsid w:val="00D713C5"/>
    <w:rsid w:val="00D76DE2"/>
    <w:rsid w:val="00D83D3E"/>
    <w:rsid w:val="00DB1807"/>
    <w:rsid w:val="00DB4B30"/>
    <w:rsid w:val="00DB7714"/>
    <w:rsid w:val="00DC2F7B"/>
    <w:rsid w:val="00DD35AF"/>
    <w:rsid w:val="00DD66A4"/>
    <w:rsid w:val="00DD76B3"/>
    <w:rsid w:val="00DE73D3"/>
    <w:rsid w:val="00DF6C8E"/>
    <w:rsid w:val="00E24C0B"/>
    <w:rsid w:val="00E26188"/>
    <w:rsid w:val="00E37C22"/>
    <w:rsid w:val="00E5498B"/>
    <w:rsid w:val="00E55379"/>
    <w:rsid w:val="00E705D3"/>
    <w:rsid w:val="00E7071C"/>
    <w:rsid w:val="00E83C94"/>
    <w:rsid w:val="00E83F69"/>
    <w:rsid w:val="00E90593"/>
    <w:rsid w:val="00EB6E0A"/>
    <w:rsid w:val="00EC5A55"/>
    <w:rsid w:val="00EF2CFD"/>
    <w:rsid w:val="00EF4B8E"/>
    <w:rsid w:val="00F139C2"/>
    <w:rsid w:val="00F347FF"/>
    <w:rsid w:val="00F37234"/>
    <w:rsid w:val="00F375D0"/>
    <w:rsid w:val="00F43195"/>
    <w:rsid w:val="00F44AA7"/>
    <w:rsid w:val="00F826E8"/>
    <w:rsid w:val="00F82BCB"/>
    <w:rsid w:val="00F93E1B"/>
    <w:rsid w:val="00F97B76"/>
    <w:rsid w:val="00FA0035"/>
    <w:rsid w:val="00FA2274"/>
    <w:rsid w:val="00FA7A49"/>
    <w:rsid w:val="00FB0CF4"/>
    <w:rsid w:val="00FB7058"/>
    <w:rsid w:val="00FC4084"/>
    <w:rsid w:val="00FD4A6B"/>
    <w:rsid w:val="00FF2EAF"/>
    <w:rsid w:val="00FF55CC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5D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430D9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C0F5D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semiHidden/>
    <w:rsid w:val="00BC0F5D"/>
    <w:rPr>
      <w:sz w:val="24"/>
      <w:lang w:val="ru-RU" w:eastAsia="ru-RU" w:bidi="ar-SA"/>
    </w:rPr>
  </w:style>
  <w:style w:type="paragraph" w:styleId="a5">
    <w:name w:val="Body Text"/>
    <w:basedOn w:val="a"/>
    <w:rsid w:val="00BC0F5D"/>
    <w:pPr>
      <w:spacing w:after="120"/>
    </w:pPr>
  </w:style>
  <w:style w:type="character" w:styleId="a6">
    <w:name w:val="annotation reference"/>
    <w:semiHidden/>
    <w:rsid w:val="00B03236"/>
    <w:rPr>
      <w:sz w:val="16"/>
      <w:szCs w:val="16"/>
    </w:rPr>
  </w:style>
  <w:style w:type="paragraph" w:styleId="a7">
    <w:name w:val="annotation text"/>
    <w:basedOn w:val="a"/>
    <w:link w:val="a8"/>
    <w:rsid w:val="00B03236"/>
    <w:rPr>
      <w:sz w:val="20"/>
      <w:szCs w:val="20"/>
    </w:rPr>
  </w:style>
  <w:style w:type="paragraph" w:styleId="a9">
    <w:name w:val="annotation subject"/>
    <w:basedOn w:val="a7"/>
    <w:next w:val="a7"/>
    <w:semiHidden/>
    <w:rsid w:val="00B03236"/>
    <w:rPr>
      <w:b/>
      <w:bCs/>
    </w:rPr>
  </w:style>
  <w:style w:type="paragraph" w:styleId="aa">
    <w:name w:val="Balloon Text"/>
    <w:basedOn w:val="a"/>
    <w:semiHidden/>
    <w:rsid w:val="00B03236"/>
    <w:rPr>
      <w:rFonts w:ascii="Tahoma" w:hAnsi="Tahoma" w:cs="Tahoma"/>
      <w:sz w:val="16"/>
      <w:szCs w:val="16"/>
    </w:rPr>
  </w:style>
  <w:style w:type="character" w:customStyle="1" w:styleId="a8">
    <w:name w:val="Текст примечания Знак"/>
    <w:basedOn w:val="a0"/>
    <w:link w:val="a7"/>
    <w:rsid w:val="00AD0E2C"/>
  </w:style>
  <w:style w:type="paragraph" w:customStyle="1" w:styleId="ConsNonformat">
    <w:name w:val="ConsNonformat"/>
    <w:rsid w:val="00754820"/>
    <w:pPr>
      <w:widowControl w:val="0"/>
      <w:autoSpaceDE w:val="0"/>
      <w:autoSpaceDN w:val="0"/>
    </w:pPr>
    <w:rPr>
      <w:rFonts w:ascii="Courier New" w:hAnsi="Courier New" w:cs="Courier New"/>
    </w:rPr>
  </w:style>
  <w:style w:type="numbering" w:customStyle="1" w:styleId="1">
    <w:name w:val="Стиль1"/>
    <w:rsid w:val="00782748"/>
    <w:pPr>
      <w:numPr>
        <w:numId w:val="3"/>
      </w:numPr>
    </w:pPr>
  </w:style>
  <w:style w:type="paragraph" w:customStyle="1" w:styleId="10">
    <w:name w:val="Абзац списка1"/>
    <w:basedOn w:val="a"/>
    <w:rsid w:val="008C1BDC"/>
    <w:pPr>
      <w:ind w:left="720"/>
    </w:pPr>
    <w:rPr>
      <w:rFonts w:ascii="Calibri" w:hAnsi="Calibri" w:cs="Calibri"/>
      <w:sz w:val="22"/>
      <w:szCs w:val="22"/>
    </w:rPr>
  </w:style>
  <w:style w:type="paragraph" w:styleId="ab">
    <w:name w:val="List Paragraph"/>
    <w:basedOn w:val="a"/>
    <w:uiPriority w:val="34"/>
    <w:qFormat/>
    <w:rsid w:val="002C1608"/>
    <w:pPr>
      <w:spacing w:after="120" w:line="360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c"/>
    <w:uiPriority w:val="59"/>
    <w:rsid w:val="00F139C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F13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3C280D"/>
    <w:rPr>
      <w:color w:val="0000FF"/>
      <w:u w:val="single"/>
    </w:rPr>
  </w:style>
  <w:style w:type="paragraph" w:styleId="ae">
    <w:name w:val="endnote text"/>
    <w:basedOn w:val="a"/>
    <w:link w:val="af"/>
    <w:rsid w:val="003C280D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3C280D"/>
  </w:style>
  <w:style w:type="character" w:styleId="af0">
    <w:name w:val="endnote reference"/>
    <w:basedOn w:val="a0"/>
    <w:rsid w:val="003C280D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430D90"/>
    <w:rPr>
      <w:b/>
      <w:bCs/>
      <w:sz w:val="24"/>
      <w:szCs w:val="24"/>
    </w:rPr>
  </w:style>
  <w:style w:type="paragraph" w:styleId="af1">
    <w:name w:val="header"/>
    <w:basedOn w:val="a"/>
    <w:link w:val="af2"/>
    <w:semiHidden/>
    <w:unhideWhenUsed/>
    <w:rsid w:val="00D22EB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semiHidden/>
    <w:rsid w:val="00D22EB2"/>
    <w:rPr>
      <w:sz w:val="24"/>
      <w:szCs w:val="24"/>
    </w:rPr>
  </w:style>
  <w:style w:type="paragraph" w:styleId="af3">
    <w:name w:val="footer"/>
    <w:basedOn w:val="a"/>
    <w:link w:val="af4"/>
    <w:semiHidden/>
    <w:unhideWhenUsed/>
    <w:rsid w:val="00D22EB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semiHidden/>
    <w:rsid w:val="00D22EB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17FAC-0585-4CE8-9135-46F533A4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Сбербанк</Company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burygina-mv</dc:creator>
  <cp:lastModifiedBy>Пользователь Windows</cp:lastModifiedBy>
  <cp:revision>25</cp:revision>
  <cp:lastPrinted>2021-05-05T07:01:00Z</cp:lastPrinted>
  <dcterms:created xsi:type="dcterms:W3CDTF">2022-09-01T11:19:00Z</dcterms:created>
  <dcterms:modified xsi:type="dcterms:W3CDTF">2022-10-11T10:52:00Z</dcterms:modified>
</cp:coreProperties>
</file>